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9727E" w14:textId="0D25B79D" w:rsidR="00531E69" w:rsidRPr="00EA1074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A1074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690FC7B6" w14:textId="77777777" w:rsidR="00531E69" w:rsidRPr="002F550F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065AC282" w14:textId="67A113D4" w:rsidR="00531E69" w:rsidRPr="00EA1074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опубликованных учебных изданий и научных трудов соискателя ученой степени</w:t>
      </w:r>
      <w:r w:rsidR="008864AF">
        <w:rPr>
          <w:rFonts w:ascii="Times New Roman" w:hAnsi="Times New Roman" w:cs="Times New Roman"/>
          <w:sz w:val="28"/>
          <w:szCs w:val="28"/>
        </w:rPr>
        <w:t xml:space="preserve"> кандидата/доктора наук</w:t>
      </w:r>
    </w:p>
    <w:p w14:paraId="62E4A960" w14:textId="311BE908" w:rsidR="00531E69" w:rsidRPr="00EA1074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942B1E5" w14:textId="77777777" w:rsidR="00531E69" w:rsidRPr="00EA1074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A1074">
        <w:rPr>
          <w:rFonts w:ascii="Times New Roman" w:hAnsi="Times New Roman" w:cs="Times New Roman"/>
          <w:i/>
          <w:sz w:val="28"/>
          <w:szCs w:val="28"/>
        </w:rPr>
        <w:t>(фамилия, имя, отчество (последнее - при наличии)</w:t>
      </w:r>
    </w:p>
    <w:p w14:paraId="1448A279" w14:textId="5C2DB278" w:rsidR="00531E69" w:rsidRPr="002F550F" w:rsidRDefault="00531E69" w:rsidP="008864A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5"/>
        <w:gridCol w:w="2785"/>
        <w:gridCol w:w="2036"/>
        <w:gridCol w:w="1476"/>
        <w:gridCol w:w="1256"/>
        <w:gridCol w:w="1480"/>
      </w:tblGrid>
      <w:tr w:rsidR="002419B8" w:rsidRPr="00EA1074" w14:paraId="4383A2EC" w14:textId="77777777" w:rsidTr="00CE6A8C">
        <w:trPr>
          <w:trHeight w:val="611"/>
        </w:trPr>
        <w:tc>
          <w:tcPr>
            <w:tcW w:w="595" w:type="dxa"/>
          </w:tcPr>
          <w:p w14:paraId="230EAE47" w14:textId="3B1D2C69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85" w:type="dxa"/>
            <w:vAlign w:val="center"/>
          </w:tcPr>
          <w:p w14:paraId="0540AFBD" w14:textId="0DF6F7A9" w:rsidR="00531E69" w:rsidRPr="00EA1074" w:rsidRDefault="00531E69" w:rsidP="002F5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2419B8" w:rsidRPr="00EA1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учебных изданий и</w:t>
            </w:r>
            <w:r w:rsidR="002419B8" w:rsidRPr="00EA1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научных трудов</w:t>
            </w:r>
            <w:r w:rsidR="00CE6A8C">
              <w:t xml:space="preserve"> </w:t>
            </w:r>
            <w:r w:rsidR="00CE6A8C" w:rsidRPr="00CE6A8C">
              <w:rPr>
                <w:rFonts w:ascii="Times New Roman" w:hAnsi="Times New Roman" w:cs="Times New Roman"/>
                <w:sz w:val="28"/>
                <w:szCs w:val="28"/>
              </w:rPr>
              <w:t>и патентов на изобретения и иные объекты интеллектуальной собственности</w:t>
            </w:r>
          </w:p>
        </w:tc>
        <w:tc>
          <w:tcPr>
            <w:tcW w:w="2036" w:type="dxa"/>
            <w:vAlign w:val="center"/>
          </w:tcPr>
          <w:p w14:paraId="1DA2A640" w14:textId="5687CDDC" w:rsidR="00531E69" w:rsidRPr="00EA1074" w:rsidRDefault="002419B8" w:rsidP="002F5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Форма учебных изданий и научных трудов</w:t>
            </w:r>
          </w:p>
        </w:tc>
        <w:tc>
          <w:tcPr>
            <w:tcW w:w="1476" w:type="dxa"/>
            <w:vAlign w:val="center"/>
          </w:tcPr>
          <w:p w14:paraId="03D0AEC2" w14:textId="170AD114" w:rsidR="00531E69" w:rsidRPr="00EA1074" w:rsidRDefault="002F550F" w:rsidP="002F5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Выходные данные</w:t>
            </w:r>
          </w:p>
        </w:tc>
        <w:tc>
          <w:tcPr>
            <w:tcW w:w="1256" w:type="dxa"/>
            <w:vAlign w:val="center"/>
          </w:tcPr>
          <w:p w14:paraId="77CD0338" w14:textId="2F559D66" w:rsidR="00531E69" w:rsidRPr="00EA1074" w:rsidRDefault="002419B8" w:rsidP="002F5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1480" w:type="dxa"/>
            <w:vAlign w:val="center"/>
          </w:tcPr>
          <w:p w14:paraId="0F0164C5" w14:textId="02842527" w:rsidR="00531E69" w:rsidRPr="00EA1074" w:rsidRDefault="002419B8" w:rsidP="002F5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Соавторы</w:t>
            </w:r>
          </w:p>
        </w:tc>
      </w:tr>
      <w:tr w:rsidR="002419B8" w:rsidRPr="00EA1074" w14:paraId="50EBAB9D" w14:textId="77777777" w:rsidTr="00CE6A8C">
        <w:tc>
          <w:tcPr>
            <w:tcW w:w="595" w:type="dxa"/>
          </w:tcPr>
          <w:p w14:paraId="2C0E0AE8" w14:textId="02E32DD1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5" w:type="dxa"/>
          </w:tcPr>
          <w:p w14:paraId="31C53196" w14:textId="606158A1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6" w:type="dxa"/>
          </w:tcPr>
          <w:p w14:paraId="750C1005" w14:textId="1192110E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14:paraId="6ACF896C" w14:textId="2BA4F42B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56" w:type="dxa"/>
          </w:tcPr>
          <w:p w14:paraId="36D7ECF2" w14:textId="7237E44B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80" w:type="dxa"/>
          </w:tcPr>
          <w:p w14:paraId="14A9CB5F" w14:textId="653E06CF" w:rsidR="00531E69" w:rsidRPr="00EA1074" w:rsidRDefault="002419B8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419B8" w:rsidRPr="00EA1074" w14:paraId="0D564591" w14:textId="77777777" w:rsidTr="00CE6A8C">
        <w:tc>
          <w:tcPr>
            <w:tcW w:w="9628" w:type="dxa"/>
            <w:gridSpan w:val="6"/>
          </w:tcPr>
          <w:p w14:paraId="6216520A" w14:textId="118F198C" w:rsidR="002419B8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издания</w:t>
            </w:r>
          </w:p>
        </w:tc>
      </w:tr>
      <w:tr w:rsidR="002419B8" w:rsidRPr="00EA1074" w14:paraId="0D52A54B" w14:textId="77777777" w:rsidTr="00CE6A8C">
        <w:tc>
          <w:tcPr>
            <w:tcW w:w="595" w:type="dxa"/>
          </w:tcPr>
          <w:p w14:paraId="41B78FC9" w14:textId="3028F1A3" w:rsidR="00531E69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14:paraId="3A13F021" w14:textId="77777777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29F00139" w14:textId="77777777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776BBC5F" w14:textId="77777777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7B269274" w14:textId="77777777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1CD556B" w14:textId="77777777" w:rsidR="00531E69" w:rsidRPr="00EA1074" w:rsidRDefault="00531E69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4A7E84C1" w14:textId="77777777" w:rsidTr="00CE6A8C">
        <w:tc>
          <w:tcPr>
            <w:tcW w:w="595" w:type="dxa"/>
          </w:tcPr>
          <w:p w14:paraId="088D887D" w14:textId="55DD554C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5" w:type="dxa"/>
          </w:tcPr>
          <w:p w14:paraId="38B9D803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4CA0B232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4BE11077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14417914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2ECEB18F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0C9E6A99" w14:textId="77777777" w:rsidTr="00CE6A8C">
        <w:tc>
          <w:tcPr>
            <w:tcW w:w="595" w:type="dxa"/>
          </w:tcPr>
          <w:p w14:paraId="6C4071A0" w14:textId="4A8C000F" w:rsidR="00CE6A8C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785" w:type="dxa"/>
          </w:tcPr>
          <w:p w14:paraId="7F53E994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5134C6AE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70B6DB0C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31FE5365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4D2233C" w14:textId="77777777" w:rsidR="00CE6A8C" w:rsidRPr="00EA1074" w:rsidRDefault="00CE6A8C" w:rsidP="00F10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9B8" w:rsidRPr="00EA1074" w14:paraId="7243268E" w14:textId="77777777" w:rsidTr="00CE6A8C">
        <w:tc>
          <w:tcPr>
            <w:tcW w:w="9628" w:type="dxa"/>
            <w:gridSpan w:val="6"/>
          </w:tcPr>
          <w:p w14:paraId="3A91464F" w14:textId="7696952C" w:rsidR="002419B8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Научные труды</w:t>
            </w:r>
          </w:p>
        </w:tc>
      </w:tr>
      <w:tr w:rsidR="00CE6A8C" w:rsidRPr="00EA1074" w14:paraId="76D1CE67" w14:textId="77777777" w:rsidTr="00CE6A8C">
        <w:tc>
          <w:tcPr>
            <w:tcW w:w="595" w:type="dxa"/>
          </w:tcPr>
          <w:p w14:paraId="152AF7F8" w14:textId="1763564A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14:paraId="2C77AB9A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05FF09DE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242A31BD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01C2D9F5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2B304B9F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4591D8A2" w14:textId="77777777" w:rsidTr="00CE6A8C">
        <w:tc>
          <w:tcPr>
            <w:tcW w:w="595" w:type="dxa"/>
          </w:tcPr>
          <w:p w14:paraId="1E02558B" w14:textId="6E6DB7A4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14:paraId="5A988751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288C15C1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212B5319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161FB296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5912E96D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79329C85" w14:textId="77777777" w:rsidTr="00CE6A8C">
        <w:tc>
          <w:tcPr>
            <w:tcW w:w="595" w:type="dxa"/>
          </w:tcPr>
          <w:p w14:paraId="22E2FE4A" w14:textId="55904C9E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785" w:type="dxa"/>
          </w:tcPr>
          <w:p w14:paraId="79422389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795A49FC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17D53545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6969611F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ABFBFED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74F43DAF" w14:textId="77777777" w:rsidTr="00CE6A8C">
        <w:trPr>
          <w:trHeight w:val="1040"/>
        </w:trPr>
        <w:tc>
          <w:tcPr>
            <w:tcW w:w="9628" w:type="dxa"/>
            <w:gridSpan w:val="6"/>
          </w:tcPr>
          <w:p w14:paraId="6337F664" w14:textId="398C464F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опологию интегральных микросхем</w:t>
            </w:r>
          </w:p>
        </w:tc>
      </w:tr>
      <w:tr w:rsidR="00CE6A8C" w:rsidRPr="00EA1074" w14:paraId="3617B494" w14:textId="77777777" w:rsidTr="00CE6A8C">
        <w:tc>
          <w:tcPr>
            <w:tcW w:w="595" w:type="dxa"/>
          </w:tcPr>
          <w:p w14:paraId="23D392FE" w14:textId="2E2AAC22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5" w:type="dxa"/>
          </w:tcPr>
          <w:p w14:paraId="06BAE9ED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4BACDFCC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42125F83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55E70C97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BDADB31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6CE62661" w14:textId="77777777" w:rsidTr="00CE6A8C">
        <w:tc>
          <w:tcPr>
            <w:tcW w:w="595" w:type="dxa"/>
          </w:tcPr>
          <w:p w14:paraId="7475AD94" w14:textId="2E8C44C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5" w:type="dxa"/>
          </w:tcPr>
          <w:p w14:paraId="6190F535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11BE892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76B5D53E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38C2B22C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203A0533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A8C" w:rsidRPr="00EA1074" w14:paraId="2AD4AB45" w14:textId="77777777" w:rsidTr="00CE6A8C">
        <w:tc>
          <w:tcPr>
            <w:tcW w:w="595" w:type="dxa"/>
          </w:tcPr>
          <w:p w14:paraId="7E3A7828" w14:textId="5142AE42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785" w:type="dxa"/>
          </w:tcPr>
          <w:p w14:paraId="24209B28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14:paraId="11ED147E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14:paraId="4F37D9C6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</w:tcPr>
          <w:p w14:paraId="2CAA5D05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EBF455C" w14:textId="77777777" w:rsidR="00CE6A8C" w:rsidRPr="00EA1074" w:rsidRDefault="00CE6A8C" w:rsidP="00CE6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787F7B" w14:textId="4F543173" w:rsidR="00531E69" w:rsidRPr="002F550F" w:rsidRDefault="00531E69" w:rsidP="008864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60"/>
        <w:gridCol w:w="2834"/>
      </w:tblGrid>
      <w:tr w:rsidR="008864AF" w:rsidRPr="005451B1" w14:paraId="3941C13E" w14:textId="77777777" w:rsidTr="008864AF">
        <w:tc>
          <w:tcPr>
            <w:tcW w:w="3544" w:type="dxa"/>
          </w:tcPr>
          <w:p w14:paraId="28EA56BA" w14:textId="7C216FBB" w:rsidR="008864AF" w:rsidRPr="005451B1" w:rsidRDefault="008864AF" w:rsidP="00D94395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Соискатель ученой</w:t>
            </w: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14:paraId="410DDCE3" w14:textId="77777777" w:rsidR="008864AF" w:rsidRPr="005451B1" w:rsidRDefault="008864AF" w:rsidP="00D94395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14:paraId="606CE605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4CC130DF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(подпись)</w:t>
            </w:r>
          </w:p>
        </w:tc>
        <w:tc>
          <w:tcPr>
            <w:tcW w:w="2834" w:type="dxa"/>
          </w:tcPr>
          <w:p w14:paraId="0DF09856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6210CAD2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(И.О. Фамилия)</w:t>
            </w:r>
          </w:p>
        </w:tc>
      </w:tr>
    </w:tbl>
    <w:p w14:paraId="6BF9D700" w14:textId="6ABA0D1D" w:rsidR="008864AF" w:rsidRPr="002F550F" w:rsidRDefault="008864AF" w:rsidP="008864AF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14:paraId="42A75052" w14:textId="48FDF68C" w:rsidR="00531E69" w:rsidRDefault="00531E69" w:rsidP="00886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Список верен: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60"/>
        <w:gridCol w:w="2834"/>
      </w:tblGrid>
      <w:tr w:rsidR="008864AF" w:rsidRPr="005451B1" w14:paraId="3E652309" w14:textId="77777777" w:rsidTr="00D94395">
        <w:tc>
          <w:tcPr>
            <w:tcW w:w="3544" w:type="dxa"/>
          </w:tcPr>
          <w:p w14:paraId="5E49C78C" w14:textId="79E9921C" w:rsidR="008864AF" w:rsidRPr="008864AF" w:rsidRDefault="008864AF" w:rsidP="00D94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074">
              <w:rPr>
                <w:rFonts w:ascii="Times New Roman" w:hAnsi="Times New Roman" w:cs="Times New Roman"/>
                <w:sz w:val="28"/>
                <w:szCs w:val="28"/>
              </w:rPr>
              <w:t>Заведующий кафедрой</w:t>
            </w:r>
            <w:r w:rsidR="008F529C">
              <w:rPr>
                <w:rStyle w:val="a9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3260" w:type="dxa"/>
          </w:tcPr>
          <w:p w14:paraId="79903058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2B9BA09F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(подпись)</w:t>
            </w:r>
          </w:p>
        </w:tc>
        <w:tc>
          <w:tcPr>
            <w:tcW w:w="2834" w:type="dxa"/>
          </w:tcPr>
          <w:p w14:paraId="6AC326A2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sz w:val="28"/>
                <w:szCs w:val="24"/>
              </w:rPr>
              <w:t>_______________</w:t>
            </w:r>
          </w:p>
          <w:p w14:paraId="5BAE0791" w14:textId="77777777" w:rsidR="008864AF" w:rsidRPr="005451B1" w:rsidRDefault="008864AF" w:rsidP="00D9439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451B1">
              <w:rPr>
                <w:rFonts w:ascii="Times New Roman" w:hAnsi="Times New Roman" w:cs="Times New Roman"/>
                <w:i/>
                <w:sz w:val="28"/>
                <w:szCs w:val="24"/>
                <w:vertAlign w:val="superscript"/>
              </w:rPr>
              <w:t>(И.О. Фамилия)</w:t>
            </w:r>
          </w:p>
        </w:tc>
      </w:tr>
    </w:tbl>
    <w:p w14:paraId="45AE7390" w14:textId="77777777" w:rsidR="008864AF" w:rsidRDefault="008864AF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08339F" w14:textId="581CDA84" w:rsidR="008F529C" w:rsidRDefault="008F529C" w:rsidP="002F5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29C">
        <w:rPr>
          <w:rFonts w:ascii="Times New Roman" w:hAnsi="Times New Roman" w:cs="Times New Roman"/>
          <w:i/>
          <w:sz w:val="20"/>
          <w:szCs w:val="28"/>
        </w:rPr>
        <w:t>Подпись заведующего кафедрой должна быть заверена печатью организации.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670627" w14:textId="0311D4B4" w:rsidR="00531E69" w:rsidRPr="00EA1074" w:rsidRDefault="00531E69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lastRenderedPageBreak/>
        <w:t>I. Список составляется по разделам в хронологической последовательности публикаций учебных изданий и</w:t>
      </w:r>
      <w:r w:rsidR="009F078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CE6A8C">
        <w:rPr>
          <w:rFonts w:ascii="Times New Roman" w:hAnsi="Times New Roman" w:cs="Times New Roman"/>
          <w:sz w:val="28"/>
          <w:szCs w:val="28"/>
        </w:rPr>
        <w:t xml:space="preserve">научных трудов </w:t>
      </w:r>
      <w:r w:rsidRPr="00EA1074">
        <w:rPr>
          <w:rFonts w:ascii="Times New Roman" w:hAnsi="Times New Roman" w:cs="Times New Roman"/>
          <w:sz w:val="28"/>
          <w:szCs w:val="28"/>
        </w:rPr>
        <w:t>со сквозной нумерацией:</w:t>
      </w:r>
    </w:p>
    <w:p w14:paraId="0363E0FA" w14:textId="18CB9B89" w:rsidR="00531E69" w:rsidRPr="00EA1074" w:rsidRDefault="00CE6A8C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учебные издания</w:t>
      </w:r>
    </w:p>
    <w:p w14:paraId="29BA80B5" w14:textId="546436FA" w:rsidR="00531E69" w:rsidRPr="00EA1074" w:rsidRDefault="00CE6A8C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научные труды</w:t>
      </w:r>
    </w:p>
    <w:p w14:paraId="7E5AFB61" w14:textId="20F6DAE1" w:rsidR="00531E69" w:rsidRPr="00EA1074" w:rsidRDefault="00531E69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в) патенты на изобретения, патенты (свидетельства) на полезную модель, патенты на промышленный</w:t>
      </w:r>
      <w:r w:rsidR="009F078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образец, патенты на селекционные достижения, свидетельства на программу для электронных</w:t>
      </w:r>
      <w:r w:rsidR="009F0780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вычислительных машин, базы данных, т</w:t>
      </w:r>
      <w:r w:rsidR="00CE6A8C">
        <w:rPr>
          <w:rFonts w:ascii="Times New Roman" w:hAnsi="Times New Roman" w:cs="Times New Roman"/>
          <w:sz w:val="28"/>
          <w:szCs w:val="28"/>
        </w:rPr>
        <w:t>опологию интегральных микросхем</w:t>
      </w:r>
      <w:r w:rsidRPr="00EA1074">
        <w:rPr>
          <w:rFonts w:ascii="Times New Roman" w:hAnsi="Times New Roman" w:cs="Times New Roman"/>
          <w:sz w:val="28"/>
          <w:szCs w:val="28"/>
        </w:rPr>
        <w:t>.</w:t>
      </w:r>
    </w:p>
    <w:p w14:paraId="7A4C2E0E" w14:textId="5354A2F3" w:rsidR="00FA16D5" w:rsidRPr="00EA1074" w:rsidRDefault="00531E69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II. В графе 2 приводится полное наименование учебных изданий и научных трудов (тема) с </w:t>
      </w:r>
      <w:r w:rsidR="002F550F" w:rsidRPr="002F550F">
        <w:rPr>
          <w:rFonts w:ascii="Times New Roman" w:hAnsi="Times New Roman" w:cs="Times New Roman"/>
          <w:sz w:val="28"/>
          <w:szCs w:val="28"/>
        </w:rPr>
        <w:t>указанием вида публикации: для учебных изданий: учебник, учебное пособие, учебно-методическое пособие, учебное наглядное пособие, рабочая тетрадь, самоучитель, хрестоматия, практикум, задачник, онлайн-курс; для научных трудов: научная монография, научная статья, тезисы докладов/сообщений научной конференции/съезда/ симпозиума/семинара/форума/ конгресса</w:t>
      </w:r>
      <w:r w:rsidR="002F550F">
        <w:rPr>
          <w:rFonts w:ascii="Times New Roman" w:hAnsi="Times New Roman" w:cs="Times New Roman"/>
          <w:sz w:val="28"/>
          <w:szCs w:val="28"/>
        </w:rPr>
        <w:t>.</w:t>
      </w:r>
    </w:p>
    <w:p w14:paraId="43C8135A" w14:textId="0FB92D51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Все названия учебных изданий и научных трудов указываются на русском языке. Если работа была</w:t>
      </w:r>
      <w:r w:rsidR="004B18AD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опубликована на иностранном языке, то указать, на каком языке она была опубликована.</w:t>
      </w:r>
    </w:p>
    <w:p w14:paraId="369BFD07" w14:textId="6C69ABEF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 графе 3 указывается форма объективного существования учебного издания и научного труда: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печатная, рукописная, аудиовизуальная, электронная. Дипломы, авторские свидетельства, патенты, лицензии,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информационные карты, алгоритмы, проекты не характеризуются (делается прочерк). Научные и учебные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электронные издания приравниваются к опубликованным при наличии государственной регистрации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уполномоченной государственной организации.</w:t>
      </w:r>
    </w:p>
    <w:p w14:paraId="77C82EEE" w14:textId="4844CB28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В графе 4 конкретизируются </w:t>
      </w:r>
      <w:r w:rsidR="002F550F" w:rsidRPr="002F550F">
        <w:rPr>
          <w:rFonts w:ascii="Times New Roman" w:hAnsi="Times New Roman" w:cs="Times New Roman"/>
          <w:sz w:val="28"/>
          <w:szCs w:val="28"/>
        </w:rPr>
        <w:t xml:space="preserve">место и время публикации (издательство, номер или серия периодического издания, год); дается характеристика сборников (межвузовский, </w:t>
      </w:r>
      <w:proofErr w:type="spellStart"/>
      <w:r w:rsidR="002F550F" w:rsidRPr="002F550F">
        <w:rPr>
          <w:rFonts w:ascii="Times New Roman" w:hAnsi="Times New Roman" w:cs="Times New Roman"/>
          <w:sz w:val="28"/>
          <w:szCs w:val="28"/>
        </w:rPr>
        <w:t>внутривузовский</w:t>
      </w:r>
      <w:proofErr w:type="spellEnd"/>
      <w:r w:rsidR="002F550F" w:rsidRPr="002F550F">
        <w:rPr>
          <w:rFonts w:ascii="Times New Roman" w:hAnsi="Times New Roman" w:cs="Times New Roman"/>
          <w:sz w:val="28"/>
          <w:szCs w:val="28"/>
        </w:rPr>
        <w:t>), место и год их издания; указывается тематика, категория, место и год проведения научных конференций, съездов, симпозиумов, семинаров, форумов, конгрессов; для электронных изданий указывается номер государственной регистрации уполномоченной государственной организации). Для учебных курсов указывается общая трудоемкость в зачетных единицах, а также адрес сайта (образовательной платформы) в информационно-телекоммуникационной сети "Интернет", на котором размещен учебный курс)</w:t>
      </w:r>
      <w:r w:rsidRPr="00EA1074">
        <w:rPr>
          <w:rFonts w:ascii="Times New Roman" w:hAnsi="Times New Roman" w:cs="Times New Roman"/>
          <w:sz w:val="28"/>
          <w:szCs w:val="28"/>
        </w:rPr>
        <w:t>.</w:t>
      </w:r>
    </w:p>
    <w:p w14:paraId="55BD55DF" w14:textId="77777777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Все данные приводятся в соответствии с правилами библиографического описания документов,</w:t>
      </w:r>
    </w:p>
    <w:p w14:paraId="74E7CA8D" w14:textId="71178BA8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В графе 5 указывается </w:t>
      </w:r>
      <w:r w:rsidR="002F550F" w:rsidRPr="002F550F">
        <w:rPr>
          <w:rFonts w:ascii="Times New Roman" w:hAnsi="Times New Roman" w:cs="Times New Roman"/>
          <w:sz w:val="28"/>
          <w:szCs w:val="28"/>
        </w:rPr>
        <w:t>количес</w:t>
      </w:r>
      <w:r w:rsidR="002F550F">
        <w:rPr>
          <w:rFonts w:ascii="Times New Roman" w:hAnsi="Times New Roman" w:cs="Times New Roman"/>
          <w:sz w:val="28"/>
          <w:szCs w:val="28"/>
        </w:rPr>
        <w:t>тво печатных листов или страниц</w:t>
      </w:r>
      <w:r w:rsidR="002F550F" w:rsidRPr="002F550F">
        <w:rPr>
          <w:rFonts w:ascii="Times New Roman" w:hAnsi="Times New Roman" w:cs="Times New Roman"/>
          <w:sz w:val="28"/>
          <w:szCs w:val="28"/>
        </w:rPr>
        <w:t xml:space="preserve"> </w:t>
      </w:r>
      <w:r w:rsidR="002F550F">
        <w:rPr>
          <w:rFonts w:ascii="Times New Roman" w:hAnsi="Times New Roman" w:cs="Times New Roman"/>
          <w:sz w:val="28"/>
          <w:szCs w:val="28"/>
        </w:rPr>
        <w:t>(</w:t>
      </w:r>
      <w:r w:rsidR="002F550F" w:rsidRPr="002F550F">
        <w:rPr>
          <w:rFonts w:ascii="Times New Roman" w:hAnsi="Times New Roman" w:cs="Times New Roman"/>
          <w:sz w:val="28"/>
          <w:szCs w:val="28"/>
        </w:rPr>
        <w:t xml:space="preserve">дробью: в числителе - общий объем, в знаменателе - объем, принадлежащий соискателю </w:t>
      </w:r>
      <w:r w:rsidR="002F550F">
        <w:rPr>
          <w:rFonts w:ascii="Times New Roman" w:hAnsi="Times New Roman" w:cs="Times New Roman"/>
          <w:i/>
          <w:sz w:val="28"/>
          <w:szCs w:val="28"/>
        </w:rPr>
        <w:t>(1 </w:t>
      </w:r>
      <w:proofErr w:type="spellStart"/>
      <w:r w:rsidRPr="00EA1074">
        <w:rPr>
          <w:rFonts w:ascii="Times New Roman" w:hAnsi="Times New Roman" w:cs="Times New Roman"/>
          <w:i/>
          <w:sz w:val="28"/>
          <w:szCs w:val="28"/>
        </w:rPr>
        <w:t>п.л</w:t>
      </w:r>
      <w:proofErr w:type="spellEnd"/>
      <w:r w:rsidRPr="00EA1074">
        <w:rPr>
          <w:rFonts w:ascii="Times New Roman" w:hAnsi="Times New Roman" w:cs="Times New Roman"/>
          <w:i/>
          <w:sz w:val="28"/>
          <w:szCs w:val="28"/>
        </w:rPr>
        <w:t>. это 40000 знаков с пробелами)</w:t>
      </w:r>
      <w:r w:rsidR="002F550F">
        <w:rPr>
          <w:rFonts w:ascii="Times New Roman" w:hAnsi="Times New Roman" w:cs="Times New Roman"/>
          <w:i/>
          <w:sz w:val="28"/>
          <w:szCs w:val="28"/>
        </w:rPr>
        <w:t>.</w:t>
      </w:r>
      <w:r w:rsidRPr="00EA1074">
        <w:rPr>
          <w:rFonts w:ascii="Times New Roman" w:hAnsi="Times New Roman" w:cs="Times New Roman"/>
          <w:sz w:val="28"/>
          <w:szCs w:val="28"/>
        </w:rPr>
        <w:t xml:space="preserve"> Для электронных изданий объем в мегабайтах (Мб), продолжительность звуковых и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видеофрагментов (в минутах).</w:t>
      </w:r>
    </w:p>
    <w:p w14:paraId="2493EC87" w14:textId="01897445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 графе 6 перечисляются фамилии и инициалы соавторов в порядке их участия в работе. Из состава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 xml:space="preserve">больших авторских коллективов приводятся фамилии первых пяти человек, после чего проставляется </w:t>
      </w:r>
      <w:r w:rsidR="00D41E3C" w:rsidRPr="00EA1074">
        <w:rPr>
          <w:rFonts w:ascii="Times New Roman" w:hAnsi="Times New Roman" w:cs="Times New Roman"/>
          <w:sz w:val="28"/>
          <w:szCs w:val="28"/>
        </w:rPr>
        <w:t>«</w:t>
      </w:r>
      <w:r w:rsidRPr="00EA1074">
        <w:rPr>
          <w:rFonts w:ascii="Times New Roman" w:hAnsi="Times New Roman" w:cs="Times New Roman"/>
          <w:sz w:val="28"/>
          <w:szCs w:val="28"/>
        </w:rPr>
        <w:t>и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 xml:space="preserve">другие, всего 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_____ </w:t>
      </w:r>
      <w:r w:rsidRPr="00EA1074">
        <w:rPr>
          <w:rFonts w:ascii="Times New Roman" w:hAnsi="Times New Roman" w:cs="Times New Roman"/>
          <w:sz w:val="28"/>
          <w:szCs w:val="28"/>
        </w:rPr>
        <w:t>человек</w:t>
      </w:r>
      <w:r w:rsidR="00D41E3C" w:rsidRPr="00EA1074">
        <w:rPr>
          <w:rFonts w:ascii="Times New Roman" w:hAnsi="Times New Roman" w:cs="Times New Roman"/>
          <w:sz w:val="28"/>
          <w:szCs w:val="28"/>
        </w:rPr>
        <w:t>»</w:t>
      </w:r>
      <w:r w:rsidRPr="00EA1074">
        <w:rPr>
          <w:rFonts w:ascii="Times New Roman" w:hAnsi="Times New Roman" w:cs="Times New Roman"/>
          <w:sz w:val="28"/>
          <w:szCs w:val="28"/>
        </w:rPr>
        <w:t>.</w:t>
      </w:r>
    </w:p>
    <w:p w14:paraId="55E831BA" w14:textId="5483AB81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lastRenderedPageBreak/>
        <w:t>ІІІ. Работы, находящиеся в печати, положительные решения по заявкам на выдачу патентов и прочие не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включаются. Не относятся к научным работам и учебным изданиям газетные статьи и другие публикации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популярного характера.</w:t>
      </w:r>
    </w:p>
    <w:p w14:paraId="71D0C7B6" w14:textId="63D5225F" w:rsidR="00FA16D5" w:rsidRPr="00EA1074" w:rsidRDefault="00FA16D5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IV. Итоговые отчеты о проведении научно-исследовательских работ могут быть представлены отдельным</w:t>
      </w:r>
      <w:r w:rsidR="00D41E3C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Pr="00EA1074">
        <w:rPr>
          <w:rFonts w:ascii="Times New Roman" w:hAnsi="Times New Roman" w:cs="Times New Roman"/>
          <w:sz w:val="28"/>
          <w:szCs w:val="28"/>
        </w:rPr>
        <w:t>списком по вышеуказанной форме.</w:t>
      </w:r>
    </w:p>
    <w:p w14:paraId="4F780329" w14:textId="4A1E252B" w:rsidR="0078561A" w:rsidRPr="00EA1074" w:rsidRDefault="0078561A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8561A" w:rsidRPr="00EA1074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BC1AB" w14:textId="77777777" w:rsidR="006722B0" w:rsidRDefault="006722B0" w:rsidP="008F529C">
      <w:pPr>
        <w:spacing w:after="0" w:line="240" w:lineRule="auto"/>
      </w:pPr>
      <w:r>
        <w:separator/>
      </w:r>
    </w:p>
  </w:endnote>
  <w:endnote w:type="continuationSeparator" w:id="0">
    <w:p w14:paraId="5614DE2F" w14:textId="77777777" w:rsidR="006722B0" w:rsidRDefault="006722B0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738DC" w14:textId="77777777" w:rsidR="006722B0" w:rsidRDefault="006722B0" w:rsidP="008F529C">
      <w:pPr>
        <w:spacing w:after="0" w:line="240" w:lineRule="auto"/>
      </w:pPr>
      <w:r>
        <w:separator/>
      </w:r>
    </w:p>
  </w:footnote>
  <w:footnote w:type="continuationSeparator" w:id="0">
    <w:p w14:paraId="01FF1E3E" w14:textId="77777777" w:rsidR="006722B0" w:rsidRDefault="006722B0" w:rsidP="008F529C">
      <w:pPr>
        <w:spacing w:after="0" w:line="240" w:lineRule="auto"/>
      </w:pPr>
      <w:r>
        <w:continuationSeparator/>
      </w:r>
    </w:p>
  </w:footnote>
  <w:footnote w:id="1">
    <w:p w14:paraId="10973901" w14:textId="3CE16E8B" w:rsidR="008F529C" w:rsidRDefault="008F529C">
      <w:pPr>
        <w:pStyle w:val="a7"/>
      </w:pPr>
      <w:r>
        <w:rPr>
          <w:rStyle w:val="a9"/>
        </w:rPr>
        <w:footnoteRef/>
      </w:r>
      <w:r>
        <w:t xml:space="preserve"> </w:t>
      </w:r>
      <w:r w:rsidRPr="008F529C">
        <w:rPr>
          <w:rFonts w:ascii="Times New Roman" w:hAnsi="Times New Roman" w:cs="Times New Roman"/>
        </w:rPr>
        <w:t>должно быть указано полное наименования должности и организации, ученая степень и ученое звание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31E23"/>
    <w:rsid w:val="000370AA"/>
    <w:rsid w:val="00041357"/>
    <w:rsid w:val="000B0EF4"/>
    <w:rsid w:val="000B70FD"/>
    <w:rsid w:val="000D4C30"/>
    <w:rsid w:val="001A4265"/>
    <w:rsid w:val="001B0051"/>
    <w:rsid w:val="001C1D37"/>
    <w:rsid w:val="001E3445"/>
    <w:rsid w:val="00203615"/>
    <w:rsid w:val="002325B7"/>
    <w:rsid w:val="002419B8"/>
    <w:rsid w:val="00243547"/>
    <w:rsid w:val="00246AA5"/>
    <w:rsid w:val="002517A4"/>
    <w:rsid w:val="00281EF4"/>
    <w:rsid w:val="002945C3"/>
    <w:rsid w:val="002D5C78"/>
    <w:rsid w:val="002D68AC"/>
    <w:rsid w:val="002D7911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B18AD"/>
    <w:rsid w:val="004C5362"/>
    <w:rsid w:val="004D5DE7"/>
    <w:rsid w:val="00531A11"/>
    <w:rsid w:val="00531E69"/>
    <w:rsid w:val="005451B1"/>
    <w:rsid w:val="00570774"/>
    <w:rsid w:val="005A098D"/>
    <w:rsid w:val="005F6982"/>
    <w:rsid w:val="00623625"/>
    <w:rsid w:val="006378D9"/>
    <w:rsid w:val="006722B0"/>
    <w:rsid w:val="00696B4E"/>
    <w:rsid w:val="006E1774"/>
    <w:rsid w:val="007050DD"/>
    <w:rsid w:val="00730C36"/>
    <w:rsid w:val="0074588E"/>
    <w:rsid w:val="00761F28"/>
    <w:rsid w:val="0077164F"/>
    <w:rsid w:val="0078561A"/>
    <w:rsid w:val="0079065C"/>
    <w:rsid w:val="00810497"/>
    <w:rsid w:val="008864AF"/>
    <w:rsid w:val="008C3FBE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B052E"/>
    <w:rsid w:val="00DB3FA0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6A61C-345A-4FEC-AEF8-9F25B4DF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47</cp:revision>
  <cp:lastPrinted>2026-07-03T09:28:00Z</cp:lastPrinted>
  <dcterms:created xsi:type="dcterms:W3CDTF">2026-03-12T07:10:00Z</dcterms:created>
  <dcterms:modified xsi:type="dcterms:W3CDTF">2026-08-21T09:33:00Z</dcterms:modified>
</cp:coreProperties>
</file>